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BEE8">
      <w:pPr>
        <w:widowControl/>
        <w:jc w:val="left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2</w:t>
      </w:r>
    </w:p>
    <w:p w14:paraId="2C7696EF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hint="eastAsia" w:eastAsia="方正小标宋简体"/>
          <w:sz w:val="44"/>
          <w:szCs w:val="44"/>
        </w:rPr>
        <w:t>年职业教育活动周全省性活动清单</w:t>
      </w:r>
    </w:p>
    <w:p w14:paraId="5C8921B2">
      <w:pPr>
        <w:rPr>
          <w:b/>
          <w:bCs/>
        </w:rPr>
      </w:pPr>
    </w:p>
    <w:p w14:paraId="13DE7F76">
      <w:pPr>
        <w:spacing w:line="580" w:lineRule="exact"/>
        <w:ind w:firstLine="643" w:firstLineChars="200"/>
      </w:pPr>
      <w:r>
        <w:rPr>
          <w:rFonts w:hint="eastAsia"/>
          <w:b/>
          <w:bCs/>
        </w:rPr>
        <w:t>1.教育厅：</w:t>
      </w:r>
      <w:r>
        <w:rPr>
          <w:rFonts w:hint="eastAsia"/>
        </w:rPr>
        <w:t>联合重庆市教育委员会举办</w:t>
      </w:r>
      <w:r>
        <w:t>2025</w:t>
      </w:r>
      <w:r>
        <w:rPr>
          <w:rFonts w:hint="eastAsia"/>
        </w:rPr>
        <w:t>年成渝地区双城经济圈职教活动周启动仪式、首期全国</w:t>
      </w:r>
      <w:r>
        <w:t>“</w:t>
      </w:r>
      <w:r>
        <w:rPr>
          <w:rFonts w:hint="eastAsia"/>
        </w:rPr>
        <w:t>职业教育大讲堂</w:t>
      </w:r>
      <w:r>
        <w:t>”</w:t>
      </w:r>
      <w:r>
        <w:rPr>
          <w:rFonts w:hint="eastAsia"/>
        </w:rPr>
        <w:t>、第四届</w:t>
      </w:r>
      <w:r>
        <w:t>“</w:t>
      </w:r>
      <w:r>
        <w:rPr>
          <w:rFonts w:hint="eastAsia"/>
        </w:rPr>
        <w:t>川渝杯</w:t>
      </w:r>
      <w:r>
        <w:t>”</w:t>
      </w:r>
      <w:r>
        <w:rPr>
          <w:rFonts w:hint="eastAsia"/>
        </w:rPr>
        <w:t>职业院校技能大赛。</w:t>
      </w:r>
    </w:p>
    <w:p w14:paraId="59CC8484">
      <w:pPr>
        <w:spacing w:line="580" w:lineRule="exact"/>
        <w:ind w:firstLine="643" w:firstLineChars="200"/>
      </w:pPr>
      <w:r>
        <w:rPr>
          <w:rFonts w:hint="eastAsia"/>
          <w:b/>
          <w:bCs/>
        </w:rPr>
        <w:t>2.省委网信办：</w:t>
      </w:r>
      <w:r>
        <w:rPr>
          <w:rFonts w:hint="eastAsia"/>
        </w:rPr>
        <w:t>组织做好职业教育活动周网上宣传引导。</w:t>
      </w:r>
    </w:p>
    <w:p w14:paraId="1604B411">
      <w:pPr>
        <w:spacing w:line="580" w:lineRule="exact"/>
        <w:ind w:firstLine="643" w:firstLineChars="200"/>
      </w:pPr>
      <w:r>
        <w:rPr>
          <w:rFonts w:hint="eastAsia"/>
          <w:b/>
          <w:bCs/>
        </w:rPr>
        <w:t>3.人力资源和社会保障厅：</w:t>
      </w:r>
      <w:r>
        <w:rPr>
          <w:rFonts w:hint="eastAsia"/>
        </w:rPr>
        <w:t>组织开展“技能照亮前程”培训行动宣传活动，开展技能人才有关政策措施和经验做法宣传。</w:t>
      </w:r>
    </w:p>
    <w:p w14:paraId="4D7CAA2B">
      <w:pPr>
        <w:spacing w:line="58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>4.</w:t>
      </w:r>
      <w:r>
        <w:rPr>
          <w:b/>
          <w:bCs/>
        </w:rPr>
        <w:t>经济和信息化厅：</w:t>
      </w:r>
      <w:r>
        <w:rPr>
          <w:rFonts w:hint="eastAsia"/>
        </w:rPr>
        <w:t>指导全省工业和信息化技术技能大赛，开展“劳模工匠赋能新型工业化”宣传。</w:t>
      </w:r>
    </w:p>
    <w:p w14:paraId="42992417">
      <w:pPr>
        <w:spacing w:line="580" w:lineRule="exact"/>
        <w:ind w:firstLine="640" w:firstLineChars="200"/>
        <w:rPr>
          <w:b/>
          <w:bCs/>
        </w:rPr>
      </w:pPr>
      <w:r>
        <w:rPr>
          <w:rFonts w:hint="eastAsia"/>
        </w:rPr>
        <w:t>5</w:t>
      </w:r>
      <w:r>
        <w:rPr>
          <w:rFonts w:hint="eastAsia"/>
          <w:b/>
          <w:bCs/>
        </w:rPr>
        <w:t>.农业农村厅：</w:t>
      </w:r>
      <w:r>
        <w:rPr>
          <w:rFonts w:hint="eastAsia"/>
        </w:rPr>
        <w:t>组织开展生物育种技术科普。</w:t>
      </w:r>
    </w:p>
    <w:p w14:paraId="080A527D">
      <w:pPr>
        <w:spacing w:line="580" w:lineRule="exact"/>
        <w:ind w:firstLine="643" w:firstLineChars="200"/>
        <w:rPr>
          <w:b/>
          <w:bCs/>
        </w:rPr>
      </w:pPr>
      <w:r>
        <w:rPr>
          <w:rFonts w:hint="eastAsia"/>
          <w:b/>
          <w:bCs/>
        </w:rPr>
        <w:t>6.省国资委：</w:t>
      </w:r>
      <w:r>
        <w:rPr>
          <w:rFonts w:hint="eastAsia"/>
        </w:rPr>
        <w:t>支持中央在川企业、省属国有企业开展“劳模工匠进校园”活动。</w:t>
      </w:r>
    </w:p>
    <w:p w14:paraId="0F0B2781">
      <w:pPr>
        <w:spacing w:line="580" w:lineRule="exact"/>
        <w:ind w:firstLine="643" w:firstLineChars="200"/>
      </w:pPr>
      <w:r>
        <w:rPr>
          <w:rFonts w:hint="eastAsia"/>
          <w:b/>
          <w:bCs/>
        </w:rPr>
        <w:t>7.省总工会：</w:t>
      </w:r>
      <w:r>
        <w:rPr>
          <w:rFonts w:hint="eastAsia"/>
        </w:rPr>
        <w:t>创新打造“四川工人大思政课”，组织各级工会开展“劳模工匠进校园”走进职业院校宣讲活动。</w:t>
      </w:r>
    </w:p>
    <w:p w14:paraId="39F74C24">
      <w:pPr>
        <w:spacing w:line="580" w:lineRule="exact"/>
        <w:ind w:firstLine="643" w:firstLineChars="200"/>
      </w:pPr>
      <w:r>
        <w:rPr>
          <w:rFonts w:hint="eastAsia"/>
          <w:b/>
          <w:bCs/>
        </w:rPr>
        <w:t>8.共青团省委：</w:t>
      </w:r>
      <w:r>
        <w:rPr>
          <w:rFonts w:hint="eastAsia"/>
        </w:rPr>
        <w:t>开展“青春就业大讲堂”宣讲活动，开展“青创导师会客厅”，发起职业教育相关网络话题，开展“匠心筑梦 职启未来”主题团日活动。</w:t>
      </w:r>
    </w:p>
    <w:p w14:paraId="69D0AD72">
      <w:pPr>
        <w:pStyle w:val="7"/>
        <w:spacing w:after="0" w:line="580" w:lineRule="exact"/>
        <w:ind w:left="0" w:leftChars="0" w:firstLine="643"/>
        <w:rPr>
          <w:rFonts w:ascii="方正小标宋简体" w:eastAsia="方正小标宋简体"/>
          <w:sz w:val="28"/>
          <w:szCs w:val="28"/>
        </w:rPr>
      </w:pPr>
      <w:r>
        <w:rPr>
          <w:rFonts w:hint="eastAsia" w:ascii="Times New Roman" w:hAnsi="Times New Roman"/>
          <w:b/>
          <w:bCs/>
        </w:rPr>
        <w:t>9.省中华职教社：</w:t>
      </w:r>
      <w:r>
        <w:rPr>
          <w:rFonts w:hint="eastAsia" w:ascii="Times New Roman" w:hAnsi="Times New Roman"/>
        </w:rPr>
        <w:t>在全省组织开展</w:t>
      </w:r>
      <w:r>
        <w:rPr>
          <w:rFonts w:ascii="Times New Roman" w:hAnsi="Times New Roman"/>
        </w:rPr>
        <w:t>“职教兴才 技能强国”四川职业教育发展成果图片巡回展</w:t>
      </w:r>
      <w:r>
        <w:rPr>
          <w:rFonts w:hint="eastAsia" w:ascii="Times New Roman" w:hAnsi="Times New Roman"/>
        </w:rPr>
        <w:t>，赴涉藏州县走访“同心缝纫社”“同心食坊”，开展送技上门活动。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87DD">
    <w:pPr>
      <w:pStyle w:val="5"/>
      <w:framePr w:wrap="around" w:vAnchor="text" w:hAnchor="margin" w:xAlign="outside" w:y="1"/>
      <w:ind w:right="320" w:righ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25EE099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AE1A">
    <w:pPr>
      <w:pStyle w:val="5"/>
      <w:framePr w:wrap="around" w:vAnchor="text" w:hAnchor="margin" w:xAlign="outside" w:y="1"/>
      <w:ind w:left="320" w:lef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551609E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as.scedu.net:443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61879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05FEE"/>
    <w:rsid w:val="00763290"/>
    <w:rsid w:val="00776F49"/>
    <w:rsid w:val="007E0DE8"/>
    <w:rsid w:val="007F7277"/>
    <w:rsid w:val="00813C82"/>
    <w:rsid w:val="00853131"/>
    <w:rsid w:val="008C4EB4"/>
    <w:rsid w:val="008D50C4"/>
    <w:rsid w:val="008D5B07"/>
    <w:rsid w:val="00912133"/>
    <w:rsid w:val="00912656"/>
    <w:rsid w:val="00937662"/>
    <w:rsid w:val="009605A8"/>
    <w:rsid w:val="00982B49"/>
    <w:rsid w:val="009A7054"/>
    <w:rsid w:val="009B7F1F"/>
    <w:rsid w:val="009C29F6"/>
    <w:rsid w:val="009C43B6"/>
    <w:rsid w:val="009D278A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CE2633"/>
    <w:rsid w:val="00CF371C"/>
    <w:rsid w:val="00D56E82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52391A74"/>
    <w:rsid w:val="5BC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autoSpaceDE w:val="0"/>
      <w:autoSpaceDN w:val="0"/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6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10">
    <w:name w:val="page number"/>
    <w:qFormat/>
    <w:uiPriority w:val="99"/>
  </w:style>
  <w:style w:type="character" w:customStyle="1" w:styleId="11">
    <w:name w:val="页眉 字符"/>
    <w:link w:val="6"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1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正文文本 字符"/>
    <w:link w:val="2"/>
    <w:qFormat/>
    <w:uiPriority w:val="99"/>
    <w:rPr>
      <w:rFonts w:ascii="仿宋_GB2312" w:hAnsi="宋体" w:eastAsia="仿宋_GB2312" w:cs="宋体"/>
      <w:sz w:val="24"/>
      <w:szCs w:val="24"/>
    </w:rPr>
  </w:style>
  <w:style w:type="character" w:customStyle="1" w:styleId="15">
    <w:name w:val="正文文本缩进 字符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6">
    <w:name w:val="正文文本首行缩进 2 字符"/>
    <w:link w:val="7"/>
    <w:qFormat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17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1</Pages>
  <Words>4057</Words>
  <Characters>4274</Characters>
  <Lines>33</Lines>
  <Paragraphs>9</Paragraphs>
  <TotalTime>1</TotalTime>
  <ScaleCrop>false</ScaleCrop>
  <LinksUpToDate>false</LinksUpToDate>
  <CharactersWithSpaces>4491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2025-05-09T09:41:00Z</dcterms:created>
  <dc:creator>shuibg</dc:creator>
  <cp:lastModifiedBy>Colamilkshake</cp:lastModifiedBy>
  <cp:lastPrinted>2022-08-04T02:19:00Z</cp:lastPrinted>
  <dcterms:modified xsi:type="dcterms:W3CDTF">2025-06-24T06:47:14Z</dcterms:modified>
  <dc:title>中共四川省委教育工作委员会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eyJoZGlkIjoiYWU4ODcyZTJlZWFiNjFhYmQzMTcxZWUwODQ0OGI0YmEiLCJ1c2VySWQiOiI3NTU1Mjk0MzMifQ==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7229578B00344403AADF2609BB5FA19C_13</vt:lpwstr>
  </property>
</Properties>
</file>